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D582" w14:textId="6B415445" w:rsidR="00756ACD" w:rsidRPr="00F72E1D" w:rsidRDefault="005F509D" w:rsidP="00F72E1D">
      <w:pPr>
        <w:jc w:val="center"/>
        <w:rPr>
          <w:b/>
          <w:bCs/>
        </w:rPr>
      </w:pPr>
      <w:r>
        <w:rPr>
          <w:b/>
          <w:bCs/>
        </w:rPr>
        <w:t>Sioux Center</w:t>
      </w:r>
    </w:p>
    <w:p w14:paraId="634D6006" w14:textId="1B25D34A" w:rsidR="00345C0E" w:rsidRDefault="00345C0E" w:rsidP="00F72E1D">
      <w:pPr>
        <w:jc w:val="center"/>
      </w:pPr>
      <w:r>
        <w:t>Site Leader</w:t>
      </w:r>
      <w:r w:rsidR="005F509D">
        <w:t>:</w:t>
      </w:r>
      <w:r w:rsidR="00537EBD">
        <w:t xml:space="preserve"> </w:t>
      </w:r>
    </w:p>
    <w:p w14:paraId="53FF3B49" w14:textId="34295FC3" w:rsidR="00345C0E" w:rsidRDefault="005F509D" w:rsidP="00F72E1D">
      <w:pPr>
        <w:jc w:val="center"/>
      </w:pPr>
      <w:r>
        <w:t>Terrace View Event Center</w:t>
      </w:r>
    </w:p>
    <w:p w14:paraId="05A8B8C9" w14:textId="22DA0F96" w:rsidR="00345C0E" w:rsidRDefault="005F509D" w:rsidP="00F72E1D">
      <w:pPr>
        <w:jc w:val="center"/>
      </w:pPr>
      <w:r>
        <w:t>230 St. Andrews Way, Sioux Center, IA 51250</w:t>
      </w:r>
    </w:p>
    <w:p w14:paraId="1A231615" w14:textId="4D8DC56A" w:rsidR="00345C0E" w:rsidRDefault="005F509D" w:rsidP="00F72E1D">
      <w:pPr>
        <w:jc w:val="center"/>
      </w:pPr>
      <w:r>
        <w:t>Kelly De Haan</w:t>
      </w:r>
    </w:p>
    <w:p w14:paraId="2CFE54DB" w14:textId="33324BC7" w:rsidR="00345C0E" w:rsidRDefault="005F509D" w:rsidP="00F72E1D">
      <w:pPr>
        <w:jc w:val="center"/>
      </w:pPr>
      <w:r>
        <w:t>712.722.8439</w:t>
      </w:r>
    </w:p>
    <w:p w14:paraId="4959474F" w14:textId="75E5D0D5" w:rsidR="00345C0E" w:rsidRDefault="005F509D" w:rsidP="00F72E1D">
      <w:pPr>
        <w:jc w:val="center"/>
      </w:pPr>
      <w:r w:rsidRPr="005F509D">
        <w:t xml:space="preserve">kelly@theterraceview.com </w:t>
      </w:r>
      <w:r>
        <w:br/>
      </w:r>
      <w:r w:rsidR="00345C0E">
        <w:t>*CPM will communicate needs to venue staff until event start</w:t>
      </w:r>
    </w:p>
    <w:p w14:paraId="090F7727" w14:textId="315AB8A2" w:rsidR="00345C0E" w:rsidRDefault="00345C0E" w:rsidP="00F72E1D">
      <w:pPr>
        <w:jc w:val="center"/>
      </w:pPr>
    </w:p>
    <w:p w14:paraId="787636E9" w14:textId="40FACB84" w:rsidR="00345C0E" w:rsidRPr="00912547" w:rsidRDefault="00912547" w:rsidP="00345C0E">
      <w:pPr>
        <w:rPr>
          <w:b/>
        </w:rPr>
      </w:pPr>
      <w:r w:rsidRPr="00912547">
        <w:rPr>
          <w:b/>
        </w:rPr>
        <w:t xml:space="preserve">Amanda and Adam - Walk through around 4 PM  </w:t>
      </w:r>
    </w:p>
    <w:p w14:paraId="36F04F63" w14:textId="2F41DDB2" w:rsidR="00F72E1D" w:rsidRDefault="00F72E1D" w:rsidP="00345C0E"/>
    <w:p w14:paraId="66D8D538" w14:textId="5CCA5B50" w:rsidR="00F72E1D" w:rsidRDefault="00F72E1D" w:rsidP="00345C0E">
      <w:r>
        <w:t xml:space="preserve">Wi-Fi Network and Password (if needed): </w:t>
      </w:r>
    </w:p>
    <w:p w14:paraId="5A1E05E5" w14:textId="77777777" w:rsidR="00F72E1D" w:rsidRDefault="00F72E1D" w:rsidP="00345C0E"/>
    <w:p w14:paraId="426EDE79" w14:textId="04B83037" w:rsidR="00F72E1D" w:rsidRDefault="00F72E1D" w:rsidP="00F72E1D">
      <w:r>
        <w:t>Presentation Room Name</w:t>
      </w:r>
      <w:r w:rsidR="005F509D">
        <w:t>: Great View Room</w:t>
      </w:r>
    </w:p>
    <w:p w14:paraId="7DF3582F" w14:textId="526D2EB7" w:rsidR="00F72E1D" w:rsidRDefault="00F72E1D" w:rsidP="00F72E1D">
      <w:r>
        <w:t>Room Layou</w:t>
      </w:r>
      <w:r w:rsidR="005F509D">
        <w:t xml:space="preserve">t: rounds for </w:t>
      </w:r>
      <w:r w:rsidR="00BE5837">
        <w:t>50</w:t>
      </w:r>
    </w:p>
    <w:p w14:paraId="3705AFD8" w14:textId="7037CD54" w:rsidR="00F72E1D" w:rsidRDefault="00F72E1D" w:rsidP="00F72E1D">
      <w:r>
        <w:t>Tech: Projector or Monitor, Microphone</w:t>
      </w:r>
    </w:p>
    <w:p w14:paraId="6C048E98" w14:textId="77777777" w:rsidR="00F72E1D" w:rsidRDefault="00F72E1D" w:rsidP="00F72E1D"/>
    <w:p w14:paraId="325995A9" w14:textId="28486F13" w:rsidR="00F72E1D" w:rsidRDefault="00F72E1D" w:rsidP="00F72E1D">
      <w:r>
        <w:t>Lounge</w:t>
      </w:r>
      <w:r w:rsidR="005F509D">
        <w:t>:</w:t>
      </w:r>
    </w:p>
    <w:p w14:paraId="7F1AAC05" w14:textId="67620C0F" w:rsidR="00F72E1D" w:rsidRDefault="00F72E1D" w:rsidP="00F72E1D">
      <w:r>
        <w:t>Room Name</w:t>
      </w:r>
      <w:r w:rsidR="005F509D">
        <w:t xml:space="preserve">: SW Hall </w:t>
      </w:r>
    </w:p>
    <w:p w14:paraId="214EC852" w14:textId="279B77D9" w:rsidR="00F72E1D" w:rsidRDefault="00F72E1D" w:rsidP="00F72E1D">
      <w:r>
        <w:t>Room Layout</w:t>
      </w:r>
      <w:r w:rsidR="005F509D">
        <w:t>:</w:t>
      </w:r>
      <w:r w:rsidR="00DD7744">
        <w:t xml:space="preserve"> Rounds for </w:t>
      </w:r>
      <w:r w:rsidR="00BE5837">
        <w:t>25</w:t>
      </w:r>
    </w:p>
    <w:p w14:paraId="7D34F59D" w14:textId="37E6EDDD" w:rsidR="00F72E1D" w:rsidRDefault="00DD7744" w:rsidP="00F72E1D">
      <w:r>
        <w:t>Tech</w:t>
      </w:r>
      <w:r w:rsidR="005F509D">
        <w:t>:</w:t>
      </w:r>
      <w:r w:rsidR="009C7771" w:rsidRPr="009C7771">
        <w:t xml:space="preserve"> </w:t>
      </w:r>
      <w:r w:rsidR="009C7771">
        <w:t>Projector or Monitor, Microphone</w:t>
      </w:r>
    </w:p>
    <w:p w14:paraId="31CF35BC" w14:textId="77777777" w:rsidR="00F72E1D" w:rsidRDefault="00F72E1D" w:rsidP="00F72E1D"/>
    <w:p w14:paraId="754D2FC1" w14:textId="39E54FFE" w:rsidR="00F72E1D" w:rsidRDefault="00F72E1D" w:rsidP="00F72E1D">
      <w:r>
        <w:t>Catering</w:t>
      </w:r>
      <w:r w:rsidR="009C7771">
        <w:t xml:space="preserve">: Hy-Vee and Pizza Ranch </w:t>
      </w:r>
    </w:p>
    <w:p w14:paraId="7F0C0E7A" w14:textId="0C944D71" w:rsidR="00C034C5" w:rsidRDefault="00C034C5" w:rsidP="00F72E1D"/>
    <w:p w14:paraId="306BA9EA" w14:textId="2AE8073C" w:rsidR="00C034C5" w:rsidRPr="000F3A93" w:rsidRDefault="00C034C5" w:rsidP="00F72E1D">
      <w:pPr>
        <w:rPr>
          <w:b/>
          <w:bCs/>
        </w:rPr>
      </w:pPr>
      <w:r w:rsidRPr="000F3A93">
        <w:rPr>
          <w:b/>
          <w:bCs/>
        </w:rPr>
        <w:t>Guarantee</w:t>
      </w:r>
      <w:r w:rsidR="003D27FE" w:rsidRPr="000F3A93">
        <w:rPr>
          <w:b/>
          <w:bCs/>
        </w:rPr>
        <w:t xml:space="preserve"> due</w:t>
      </w:r>
      <w:r w:rsidRPr="000F3A93">
        <w:rPr>
          <w:b/>
          <w:bCs/>
        </w:rPr>
        <w:t xml:space="preserve"> date: </w:t>
      </w:r>
      <w:r w:rsidR="000F3A93" w:rsidRPr="000F3A93">
        <w:rPr>
          <w:b/>
          <w:bCs/>
        </w:rPr>
        <w:t>October 11, 2021</w:t>
      </w:r>
    </w:p>
    <w:p w14:paraId="6BCAFEB6" w14:textId="77777777" w:rsidR="00C034C5" w:rsidRDefault="00C034C5" w:rsidP="00F72E1D"/>
    <w:p w14:paraId="2D2E03BD" w14:textId="0425EC74" w:rsidR="00F72E1D" w:rsidRPr="00135B5E" w:rsidRDefault="003D54C4" w:rsidP="00F72E1D">
      <w:pPr>
        <w:rPr>
          <w:b/>
          <w:bCs/>
        </w:rPr>
      </w:pPr>
      <w:r w:rsidRPr="00135B5E">
        <w:rPr>
          <w:b/>
          <w:bCs/>
        </w:rPr>
        <w:t>October 26</w:t>
      </w:r>
    </w:p>
    <w:p w14:paraId="6CF68948" w14:textId="36BC0B6D" w:rsidR="00135B5E" w:rsidRDefault="00135B5E" w:rsidP="00F72E1D">
      <w:r>
        <w:t>Breakfast/Breaks Caterer:</w:t>
      </w:r>
      <w:r w:rsidR="00DD7744">
        <w:t xml:space="preserve"> Hy-Vee </w:t>
      </w:r>
      <w:r w:rsidR="009C7771">
        <w:br/>
      </w:r>
      <w:r w:rsidR="00DD7744" w:rsidRPr="00DD7744">
        <w:t>Continental Breakfast (coffee included at venue</w:t>
      </w:r>
      <w:proofErr w:type="gramStart"/>
      <w:r w:rsidR="00DD7744" w:rsidRPr="00DD7744">
        <w:t>)</w:t>
      </w:r>
      <w:proofErr w:type="gramEnd"/>
      <w:r w:rsidR="00DD7744">
        <w:br/>
      </w:r>
      <w:r w:rsidR="00DD7744" w:rsidRPr="00DD7744">
        <w:t>Fresh fruit and pastries, orange juice</w:t>
      </w:r>
      <w:r w:rsidR="00BE5837">
        <w:t>, breakfast sandwiches</w:t>
      </w:r>
    </w:p>
    <w:p w14:paraId="5E783048" w14:textId="43E12A53" w:rsidR="00DD7744" w:rsidRDefault="00DD7744" w:rsidP="00F72E1D"/>
    <w:p w14:paraId="302188C5" w14:textId="47D9C49A" w:rsidR="00DD7744" w:rsidRDefault="00DD7744" w:rsidP="00F72E1D">
      <w:r>
        <w:t xml:space="preserve">AM Break: beverages only </w:t>
      </w:r>
      <w:r w:rsidR="00BE5837">
        <w:t>(refreshed by venue throughout the day)</w:t>
      </w:r>
    </w:p>
    <w:p w14:paraId="276483BD" w14:textId="724C1F61" w:rsidR="00135B5E" w:rsidRDefault="00135B5E" w:rsidP="00F72E1D"/>
    <w:p w14:paraId="6D5CC41F" w14:textId="0C6D0460" w:rsidR="00DD7744" w:rsidRDefault="00DD7744" w:rsidP="00F72E1D">
      <w:r>
        <w:t xml:space="preserve">Lunch: </w:t>
      </w:r>
      <w:r w:rsidRPr="00DD7744">
        <w:t xml:space="preserve">Tailgater Buffet: Boneless Pork Loin Sandwich, Hamburger, Coleslaw and Pasta Salad, </w:t>
      </w:r>
      <w:r w:rsidR="00BE5837">
        <w:t>C</w:t>
      </w:r>
      <w:r w:rsidRPr="00DD7744">
        <w:t>ookies</w:t>
      </w:r>
      <w:r>
        <w:br/>
      </w:r>
    </w:p>
    <w:p w14:paraId="6432F942" w14:textId="4D4D8807" w:rsidR="00DD7744" w:rsidRDefault="00DD7744" w:rsidP="00F72E1D">
      <w:r>
        <w:t xml:space="preserve">PM Break: </w:t>
      </w:r>
      <w:proofErr w:type="gramStart"/>
      <w:r w:rsidRPr="00DD7744">
        <w:t>beverages(</w:t>
      </w:r>
      <w:proofErr w:type="gramEnd"/>
      <w:r w:rsidRPr="00DD7744">
        <w:t>venue), sweet and salty snacks</w:t>
      </w:r>
      <w:r>
        <w:br/>
      </w:r>
      <w:r w:rsidRPr="00DD7744">
        <w:t>(</w:t>
      </w:r>
      <w:proofErr w:type="spellStart"/>
      <w:r w:rsidRPr="00DD7744">
        <w:t>Hyvee</w:t>
      </w:r>
      <w:proofErr w:type="spellEnd"/>
      <w:r w:rsidRPr="00DD7744">
        <w:t>): Fruit pizza, Cheese tray, Cocktail brownies</w:t>
      </w:r>
    </w:p>
    <w:p w14:paraId="32685461" w14:textId="6779CCED" w:rsidR="00BE5837" w:rsidRDefault="00BE5837" w:rsidP="00F72E1D"/>
    <w:p w14:paraId="46B78912" w14:textId="4E7B9FF0" w:rsidR="00BE5837" w:rsidRDefault="00BE5837" w:rsidP="00F72E1D">
      <w:r>
        <w:t>Bar through the venue will be open 2:45 PM</w:t>
      </w:r>
    </w:p>
    <w:p w14:paraId="43FDDBE7" w14:textId="77777777" w:rsidR="00DD7744" w:rsidRDefault="00DD7744" w:rsidP="00F72E1D"/>
    <w:p w14:paraId="5952309E" w14:textId="39ED3DF9" w:rsidR="00F72E1D" w:rsidRDefault="00135B5E" w:rsidP="00F72E1D">
      <w:r>
        <w:t xml:space="preserve">Lunch </w:t>
      </w:r>
      <w:r w:rsidR="00F72E1D">
        <w:t>Caterer:</w:t>
      </w:r>
      <w:r w:rsidR="000F3A93">
        <w:t xml:space="preserve"> Sioux Center</w:t>
      </w:r>
      <w:r w:rsidR="00F72E1D">
        <w:t xml:space="preserve"> </w:t>
      </w:r>
      <w:r w:rsidR="00DD7744">
        <w:t xml:space="preserve">Hy-Vee </w:t>
      </w:r>
    </w:p>
    <w:p w14:paraId="29AE2536" w14:textId="287965D2" w:rsidR="00F72E1D" w:rsidRDefault="00F72E1D" w:rsidP="00F72E1D">
      <w:r>
        <w:t xml:space="preserve">Contact name: </w:t>
      </w:r>
    </w:p>
    <w:p w14:paraId="5443F3EB" w14:textId="47A1DE6B" w:rsidR="00F72E1D" w:rsidRDefault="00F72E1D" w:rsidP="00F72E1D">
      <w:r>
        <w:t xml:space="preserve">Phone: </w:t>
      </w:r>
      <w:r w:rsidR="000F3A93">
        <w:t>712-722-2601</w:t>
      </w:r>
    </w:p>
    <w:p w14:paraId="769F02EE" w14:textId="58A157F7" w:rsidR="00F72E1D" w:rsidRDefault="00F72E1D" w:rsidP="00F72E1D">
      <w:r>
        <w:t xml:space="preserve">Email: </w:t>
      </w:r>
    </w:p>
    <w:p w14:paraId="40B87280" w14:textId="77777777" w:rsidR="00F72E1D" w:rsidRDefault="00F72E1D" w:rsidP="00F72E1D"/>
    <w:p w14:paraId="3C554491" w14:textId="77777777" w:rsidR="0026351E" w:rsidRPr="005E7775" w:rsidRDefault="0026351E" w:rsidP="0026351E">
      <w:pPr>
        <w:rPr>
          <w:b/>
        </w:rPr>
      </w:pPr>
    </w:p>
    <w:p w14:paraId="581AD3C7" w14:textId="095FD404" w:rsidR="0026351E" w:rsidRPr="005E7775" w:rsidRDefault="0026351E" w:rsidP="0026351E">
      <w:pPr>
        <w:rPr>
          <w:b/>
        </w:rPr>
      </w:pPr>
      <w:r w:rsidRPr="005E7775">
        <w:rPr>
          <w:b/>
        </w:rPr>
        <w:t xml:space="preserve">Breakout Speaker </w:t>
      </w:r>
    </w:p>
    <w:p w14:paraId="183B4D84" w14:textId="67118FBF" w:rsidR="0026351E" w:rsidRDefault="0026351E" w:rsidP="0026351E">
      <w:pPr>
        <w:ind w:firstLine="720"/>
      </w:pPr>
      <w:r>
        <w:t>Name:</w:t>
      </w:r>
      <w:r>
        <w:t xml:space="preserve"> </w:t>
      </w:r>
      <w:r w:rsidR="005E7775">
        <w:t>Scott Post</w:t>
      </w:r>
      <w:r>
        <w:tab/>
      </w:r>
    </w:p>
    <w:p w14:paraId="36197AB9" w14:textId="293037C9" w:rsidR="0026351E" w:rsidRDefault="0026351E" w:rsidP="0026351E">
      <w:pPr>
        <w:ind w:firstLine="720"/>
      </w:pPr>
      <w:r>
        <w:t>Email:</w:t>
      </w:r>
      <w:r>
        <w:t xml:space="preserve"> </w:t>
      </w:r>
      <w:hyperlink r:id="rId5" w:history="1">
        <w:r w:rsidR="005E7775" w:rsidRPr="00565F03">
          <w:rPr>
            <w:rStyle w:val="Hyperlink"/>
          </w:rPr>
          <w:t>scttpst@gmail.com</w:t>
        </w:r>
      </w:hyperlink>
      <w:r w:rsidR="005E7775">
        <w:tab/>
      </w:r>
    </w:p>
    <w:p w14:paraId="0A85E6C6" w14:textId="614AA4FD" w:rsidR="0026351E" w:rsidRDefault="0026351E" w:rsidP="0026351E">
      <w:pPr>
        <w:ind w:firstLine="720"/>
      </w:pPr>
      <w:r>
        <w:t>Phone number:</w:t>
      </w:r>
      <w:r w:rsidR="005E7775">
        <w:t xml:space="preserve"> 712.470.5950</w:t>
      </w:r>
    </w:p>
    <w:p w14:paraId="4DF2EC0E" w14:textId="77777777" w:rsidR="0026351E" w:rsidRDefault="0026351E" w:rsidP="0026351E"/>
    <w:p w14:paraId="7B56C2C7" w14:textId="77777777" w:rsidR="0026351E" w:rsidRPr="005E7775" w:rsidRDefault="0026351E" w:rsidP="0026351E">
      <w:pPr>
        <w:rPr>
          <w:b/>
        </w:rPr>
      </w:pPr>
      <w:r w:rsidRPr="005E7775">
        <w:rPr>
          <w:b/>
        </w:rPr>
        <w:t xml:space="preserve">Breakout Speaker </w:t>
      </w:r>
    </w:p>
    <w:p w14:paraId="4A7B497F" w14:textId="295C890F" w:rsidR="0026351E" w:rsidRDefault="0026351E" w:rsidP="0026351E">
      <w:pPr>
        <w:ind w:firstLine="720"/>
      </w:pPr>
      <w:r>
        <w:t>Name:</w:t>
      </w:r>
      <w:r w:rsidR="005E7775">
        <w:t xml:space="preserve"> Kim Anderson</w:t>
      </w:r>
      <w:r w:rsidR="005E7775">
        <w:tab/>
      </w:r>
    </w:p>
    <w:p w14:paraId="76BF7B0E" w14:textId="7DD207C3" w:rsidR="0026351E" w:rsidRDefault="0026351E" w:rsidP="0026351E">
      <w:pPr>
        <w:ind w:firstLine="720"/>
      </w:pPr>
      <w:r>
        <w:t>Email:</w:t>
      </w:r>
      <w:r w:rsidR="005E7775">
        <w:t xml:space="preserve"> kandrson@iastate.edu</w:t>
      </w:r>
    </w:p>
    <w:p w14:paraId="2AE0B3D6" w14:textId="77777777" w:rsidR="0026351E" w:rsidRDefault="0026351E" w:rsidP="0026351E">
      <w:pPr>
        <w:ind w:firstLine="720"/>
      </w:pPr>
      <w:r>
        <w:t>Phone number:</w:t>
      </w:r>
    </w:p>
    <w:p w14:paraId="411FF7C3" w14:textId="77777777" w:rsidR="00F72E1D" w:rsidRDefault="00F72E1D" w:rsidP="00F72E1D">
      <w:bookmarkStart w:id="0" w:name="_GoBack"/>
      <w:bookmarkEnd w:id="0"/>
    </w:p>
    <w:p w14:paraId="0270CFEE" w14:textId="4715D3E4" w:rsidR="00F72E1D" w:rsidRPr="00135B5E" w:rsidRDefault="003D54C4" w:rsidP="00F72E1D">
      <w:pPr>
        <w:rPr>
          <w:b/>
          <w:bCs/>
        </w:rPr>
      </w:pPr>
      <w:r w:rsidRPr="00135B5E">
        <w:rPr>
          <w:b/>
          <w:bCs/>
        </w:rPr>
        <w:t>October 27</w:t>
      </w:r>
    </w:p>
    <w:p w14:paraId="218ACD13" w14:textId="1726F513" w:rsidR="00135B5E" w:rsidRDefault="00135B5E" w:rsidP="00135B5E">
      <w:r>
        <w:t xml:space="preserve">Breakfast/Breaks Caterer: </w:t>
      </w:r>
      <w:r w:rsidR="00DD7744">
        <w:t>Hy-Vee</w:t>
      </w:r>
    </w:p>
    <w:p w14:paraId="7AD82A35" w14:textId="53C0C0CF" w:rsidR="00DD7744" w:rsidRDefault="00DD7744" w:rsidP="00DD7744">
      <w:r w:rsidRPr="00DD7744">
        <w:t>Continental Breakfast (coffee included at venue</w:t>
      </w:r>
      <w:proofErr w:type="gramStart"/>
      <w:r w:rsidRPr="00DD7744">
        <w:t>)</w:t>
      </w:r>
      <w:proofErr w:type="gramEnd"/>
      <w:r>
        <w:br/>
      </w:r>
      <w:r w:rsidRPr="00DD7744">
        <w:t>Fresh fruit and pastries, orange juice</w:t>
      </w:r>
      <w:r w:rsidR="00BE5837">
        <w:t>, breakfast sandwiches</w:t>
      </w:r>
    </w:p>
    <w:p w14:paraId="64EA12A3" w14:textId="27B2B20C" w:rsidR="00135B5E" w:rsidRDefault="00135B5E" w:rsidP="00135B5E"/>
    <w:p w14:paraId="7E4A79AB" w14:textId="77777777" w:rsidR="00DD7744" w:rsidRDefault="00DD7744" w:rsidP="00DD7744">
      <w:r>
        <w:t xml:space="preserve">AM Break: beverages only </w:t>
      </w:r>
    </w:p>
    <w:p w14:paraId="0A2A8B70" w14:textId="77777777" w:rsidR="00DD7744" w:rsidRDefault="00DD7744" w:rsidP="00DD7744"/>
    <w:p w14:paraId="1D33F3F9" w14:textId="19D192D0" w:rsidR="00DD7744" w:rsidRDefault="00DD7744" w:rsidP="00DD7744">
      <w:r>
        <w:t xml:space="preserve">Lunch: </w:t>
      </w:r>
      <w:r w:rsidRPr="00DD7744">
        <w:t>Pizza Ranch</w:t>
      </w:r>
      <w:r>
        <w:t xml:space="preserve"> - </w:t>
      </w:r>
      <w:r w:rsidRPr="00DD7744">
        <w:t xml:space="preserve">Wagon's West Package, 6 variety of pizzas, 2 types of party sides, 2 types of dessert pizza </w:t>
      </w:r>
    </w:p>
    <w:p w14:paraId="59688560" w14:textId="77777777" w:rsidR="00DD7744" w:rsidRDefault="00DD7744" w:rsidP="00DD7744"/>
    <w:p w14:paraId="6D235858" w14:textId="473EC782" w:rsidR="00DD7744" w:rsidRDefault="00DD7744" w:rsidP="00DD7744">
      <w:r>
        <w:t xml:space="preserve">PM Break: </w:t>
      </w:r>
      <w:proofErr w:type="gramStart"/>
      <w:r w:rsidRPr="00DD7744">
        <w:t>beverages(</w:t>
      </w:r>
      <w:proofErr w:type="gramEnd"/>
      <w:r w:rsidRPr="00DD7744">
        <w:t>venue), sweet and salty snacks</w:t>
      </w:r>
      <w:r>
        <w:br/>
      </w:r>
      <w:r w:rsidRPr="00DD7744">
        <w:t>(</w:t>
      </w:r>
      <w:proofErr w:type="spellStart"/>
      <w:r w:rsidRPr="00DD7744">
        <w:t>Hyvee</w:t>
      </w:r>
      <w:proofErr w:type="spellEnd"/>
      <w:r w:rsidRPr="00DD7744">
        <w:t xml:space="preserve">) Cheese tray, </w:t>
      </w:r>
      <w:proofErr w:type="spellStart"/>
      <w:r w:rsidRPr="00DD7744">
        <w:t>Scotcharoos</w:t>
      </w:r>
      <w:proofErr w:type="spellEnd"/>
      <w:r w:rsidRPr="00DD7744">
        <w:t xml:space="preserve">, </w:t>
      </w:r>
      <w:proofErr w:type="spellStart"/>
      <w:r w:rsidRPr="00DD7744">
        <w:t>Crudite</w:t>
      </w:r>
      <w:proofErr w:type="spellEnd"/>
    </w:p>
    <w:p w14:paraId="0D653261" w14:textId="77777777" w:rsidR="00DD7744" w:rsidRDefault="00DD7744" w:rsidP="00135B5E"/>
    <w:p w14:paraId="02D9F506" w14:textId="5AC24EC6" w:rsidR="00135B5E" w:rsidRDefault="00135B5E" w:rsidP="00135B5E">
      <w:r>
        <w:t xml:space="preserve">Lunch Caterer: </w:t>
      </w:r>
      <w:r w:rsidR="00DD7744">
        <w:t xml:space="preserve">Pizza Ranch </w:t>
      </w:r>
    </w:p>
    <w:p w14:paraId="7E9999AE" w14:textId="20D8B8C5" w:rsidR="00135B5E" w:rsidRDefault="00135B5E" w:rsidP="00135B5E">
      <w:r>
        <w:t xml:space="preserve">Contact name: </w:t>
      </w:r>
      <w:r w:rsidR="009F6858">
        <w:t xml:space="preserve">Zach – Manager </w:t>
      </w:r>
    </w:p>
    <w:p w14:paraId="65A99262" w14:textId="1BE5ECAF" w:rsidR="00135B5E" w:rsidRDefault="00135B5E" w:rsidP="00135B5E">
      <w:r>
        <w:t xml:space="preserve">Phone: </w:t>
      </w:r>
      <w:r w:rsidR="009F6858">
        <w:t>712-722-3988</w:t>
      </w:r>
    </w:p>
    <w:p w14:paraId="3561B935" w14:textId="02AB0872" w:rsidR="00135B5E" w:rsidRDefault="00135B5E" w:rsidP="00135B5E">
      <w:r>
        <w:t xml:space="preserve">Email: </w:t>
      </w:r>
    </w:p>
    <w:p w14:paraId="766FA666" w14:textId="344F7E9C" w:rsidR="0026351E" w:rsidRDefault="0026351E" w:rsidP="00135B5E"/>
    <w:p w14:paraId="1A03D451" w14:textId="77777777" w:rsidR="005E7775" w:rsidRDefault="00CB3FF6" w:rsidP="0026351E">
      <w:r w:rsidRPr="005E7775">
        <w:rPr>
          <w:b/>
        </w:rPr>
        <w:t>Breakout Speaker:</w:t>
      </w:r>
      <w:r>
        <w:t xml:space="preserve"> Stream Jamie Parker’s presentation</w:t>
      </w:r>
      <w:r w:rsidR="005E7775">
        <w:t>: Feedback that Builds Great Workplaces and Sparks Continuous Improvement</w:t>
      </w:r>
    </w:p>
    <w:p w14:paraId="1A334BD6" w14:textId="1E22ECCB" w:rsidR="0026351E" w:rsidRDefault="005E7775" w:rsidP="0026351E">
      <w:r>
        <w:tab/>
        <w:t>If the audience has questions during this session, they can type them in the Whova app.</w:t>
      </w:r>
    </w:p>
    <w:p w14:paraId="0D25FA10" w14:textId="77777777" w:rsidR="0026351E" w:rsidRDefault="0026351E" w:rsidP="0026351E"/>
    <w:p w14:paraId="04F6E7B2" w14:textId="77777777" w:rsidR="0026351E" w:rsidRPr="005E7775" w:rsidRDefault="0026351E" w:rsidP="0026351E">
      <w:pPr>
        <w:rPr>
          <w:b/>
        </w:rPr>
      </w:pPr>
      <w:r w:rsidRPr="005E7775">
        <w:rPr>
          <w:b/>
        </w:rPr>
        <w:t xml:space="preserve">CIRAS Showcase </w:t>
      </w:r>
    </w:p>
    <w:p w14:paraId="0F234DC4" w14:textId="5509020E" w:rsidR="0026351E" w:rsidRDefault="0026351E" w:rsidP="0026351E">
      <w:r>
        <w:tab/>
        <w:t xml:space="preserve">Main POC Name: </w:t>
      </w:r>
      <w:r>
        <w:t xml:space="preserve">Adam, Dave, John, </w:t>
      </w:r>
    </w:p>
    <w:p w14:paraId="586B1139" w14:textId="77777777" w:rsidR="0026351E" w:rsidRDefault="0026351E" w:rsidP="0026351E">
      <w:r>
        <w:tab/>
        <w:t>Main POC Email:</w:t>
      </w:r>
    </w:p>
    <w:p w14:paraId="1E809A51" w14:textId="77777777" w:rsidR="0026351E" w:rsidRDefault="0026351E" w:rsidP="0026351E">
      <w:r>
        <w:tab/>
        <w:t>Main POC Phone:</w:t>
      </w:r>
    </w:p>
    <w:p w14:paraId="68B8F246" w14:textId="77777777" w:rsidR="0026351E" w:rsidRDefault="0026351E" w:rsidP="00135B5E"/>
    <w:p w14:paraId="0D9731A0" w14:textId="77777777" w:rsidR="00F72E1D" w:rsidRDefault="00F72E1D" w:rsidP="00345C0E"/>
    <w:p w14:paraId="0E488B54" w14:textId="77777777" w:rsidR="0026351E" w:rsidRPr="00F72E1D" w:rsidRDefault="0026351E" w:rsidP="0026351E">
      <w:pPr>
        <w:rPr>
          <w:b/>
          <w:bCs/>
        </w:rPr>
      </w:pPr>
      <w:r w:rsidRPr="00F72E1D">
        <w:rPr>
          <w:b/>
          <w:bCs/>
        </w:rPr>
        <w:t>Select a team member to moderate</w:t>
      </w:r>
      <w:r>
        <w:rPr>
          <w:b/>
          <w:bCs/>
        </w:rPr>
        <w:t>,</w:t>
      </w:r>
      <w:r w:rsidRPr="00F72E1D">
        <w:rPr>
          <w:b/>
          <w:bCs/>
        </w:rPr>
        <w:t xml:space="preserve"> aka Moderator</w:t>
      </w:r>
    </w:p>
    <w:p w14:paraId="1015DFC6" w14:textId="77777777" w:rsidR="0026351E" w:rsidRDefault="0026351E" w:rsidP="0026351E"/>
    <w:p w14:paraId="323662A2" w14:textId="0D172716" w:rsidR="0026351E" w:rsidRDefault="0026351E" w:rsidP="0026351E">
      <w:r>
        <w:t>Team Member 1 Duties:</w:t>
      </w:r>
    </w:p>
    <w:p w14:paraId="4C43375B" w14:textId="2C253043" w:rsidR="00912547" w:rsidRDefault="00912547" w:rsidP="0026351E">
      <w:r w:rsidRPr="00912547">
        <w:rPr>
          <w:highlight w:val="yellow"/>
        </w:rPr>
        <w:t xml:space="preserve">Kim: </w:t>
      </w:r>
      <w:r>
        <w:rPr>
          <w:highlight w:val="yellow"/>
        </w:rPr>
        <w:t>Yellow</w:t>
      </w:r>
      <w:r w:rsidRPr="00912547">
        <w:rPr>
          <w:highlight w:val="yellow"/>
        </w:rPr>
        <w:t xml:space="preserve"> Highlight</w:t>
      </w:r>
    </w:p>
    <w:p w14:paraId="3D4B2BA2" w14:textId="26A5965C" w:rsidR="00912547" w:rsidRDefault="00912547" w:rsidP="0026351E">
      <w:r w:rsidRPr="00912547">
        <w:rPr>
          <w:highlight w:val="cyan"/>
        </w:rPr>
        <w:t>Adam: Blue Highlight</w:t>
      </w:r>
    </w:p>
    <w:p w14:paraId="39861978" w14:textId="292B13FA" w:rsidR="00912547" w:rsidRDefault="00912547" w:rsidP="0026351E">
      <w:r w:rsidRPr="00912547">
        <w:rPr>
          <w:highlight w:val="green"/>
        </w:rPr>
        <w:t>Amanda: Green Highlight</w:t>
      </w:r>
    </w:p>
    <w:p w14:paraId="499361E5" w14:textId="7AD2936E" w:rsidR="00610A22" w:rsidRDefault="00431094" w:rsidP="0026351E">
      <w:pPr>
        <w:pStyle w:val="ListParagraph"/>
        <w:numPr>
          <w:ilvl w:val="0"/>
          <w:numId w:val="5"/>
        </w:numPr>
        <w:rPr>
          <w:highlight w:val="cyan"/>
        </w:rPr>
      </w:pPr>
      <w:r>
        <w:rPr>
          <w:highlight w:val="cyan"/>
        </w:rPr>
        <w:lastRenderedPageBreak/>
        <w:t>Instructions for what to do when Scott gets up on stage at 8:50 AM</w:t>
      </w:r>
    </w:p>
    <w:p w14:paraId="6B72A110" w14:textId="168D5C30" w:rsidR="0026351E" w:rsidRPr="00912547" w:rsidRDefault="0026351E" w:rsidP="0026351E">
      <w:pPr>
        <w:pStyle w:val="ListParagraph"/>
        <w:numPr>
          <w:ilvl w:val="0"/>
          <w:numId w:val="5"/>
        </w:numPr>
        <w:rPr>
          <w:highlight w:val="cyan"/>
        </w:rPr>
      </w:pPr>
      <w:r w:rsidRPr="00912547">
        <w:rPr>
          <w:highlight w:val="cyan"/>
        </w:rPr>
        <w:t>Ensure set up for livestream of Keynotes is up and runni</w:t>
      </w:r>
      <w:r w:rsidR="00431094">
        <w:rPr>
          <w:highlight w:val="cyan"/>
        </w:rPr>
        <w:t>ng in the general session room.  Ron’s lunch presentation to be streamed Day 1. Day 2 Stream Jamie Parker’s session.</w:t>
      </w:r>
    </w:p>
    <w:p w14:paraId="2799D634" w14:textId="77777777" w:rsidR="0026351E" w:rsidRPr="00912547" w:rsidRDefault="0026351E" w:rsidP="0026351E">
      <w:pPr>
        <w:pStyle w:val="ListParagraph"/>
        <w:numPr>
          <w:ilvl w:val="0"/>
          <w:numId w:val="5"/>
        </w:numPr>
        <w:rPr>
          <w:highlight w:val="cyan"/>
        </w:rPr>
      </w:pPr>
      <w:r w:rsidRPr="00912547">
        <w:rPr>
          <w:highlight w:val="cyan"/>
        </w:rPr>
        <w:t>Test microphone</w:t>
      </w:r>
    </w:p>
    <w:p w14:paraId="53BB583D" w14:textId="77777777" w:rsidR="0026351E" w:rsidRPr="00912547" w:rsidRDefault="0026351E" w:rsidP="0026351E">
      <w:pPr>
        <w:pStyle w:val="ListParagraph"/>
        <w:numPr>
          <w:ilvl w:val="0"/>
          <w:numId w:val="5"/>
        </w:numPr>
        <w:rPr>
          <w:highlight w:val="yellow"/>
        </w:rPr>
      </w:pPr>
      <w:r w:rsidRPr="00912547">
        <w:rPr>
          <w:highlight w:val="yellow"/>
        </w:rPr>
        <w:t>Opening remarks/Welcome</w:t>
      </w:r>
    </w:p>
    <w:p w14:paraId="553503B6" w14:textId="77777777" w:rsidR="0026351E" w:rsidRPr="00912547" w:rsidRDefault="0026351E" w:rsidP="0026351E">
      <w:pPr>
        <w:pStyle w:val="ListParagraph"/>
        <w:numPr>
          <w:ilvl w:val="0"/>
          <w:numId w:val="5"/>
        </w:numPr>
        <w:rPr>
          <w:highlight w:val="yellow"/>
        </w:rPr>
      </w:pPr>
      <w:r w:rsidRPr="00912547">
        <w:rPr>
          <w:highlight w:val="yellow"/>
        </w:rPr>
        <w:t xml:space="preserve">Introducing topic and speaker: Bios available here </w:t>
      </w:r>
      <w:hyperlink r:id="rId6" w:history="1">
        <w:r w:rsidRPr="00912547">
          <w:rPr>
            <w:rStyle w:val="Hyperlink"/>
            <w:highlight w:val="yellow"/>
          </w:rPr>
          <w:t>https://www.ciras.iastate.edu/iowalean/ilc-learning-opportunities/ilc-annual-conference-2021/</w:t>
        </w:r>
      </w:hyperlink>
      <w:r w:rsidRPr="00912547">
        <w:rPr>
          <w:highlight w:val="yellow"/>
        </w:rPr>
        <w:t xml:space="preserve"> </w:t>
      </w:r>
    </w:p>
    <w:p w14:paraId="6DDC3801" w14:textId="77777777" w:rsidR="0026351E" w:rsidRPr="00912547" w:rsidRDefault="0026351E" w:rsidP="0026351E">
      <w:pPr>
        <w:pStyle w:val="ListParagraph"/>
        <w:numPr>
          <w:ilvl w:val="0"/>
          <w:numId w:val="5"/>
        </w:numPr>
        <w:rPr>
          <w:highlight w:val="yellow"/>
        </w:rPr>
      </w:pPr>
      <w:r w:rsidRPr="00912547">
        <w:rPr>
          <w:highlight w:val="yellow"/>
        </w:rPr>
        <w:t>Thanking the speaker at the conclusion of the presentation</w:t>
      </w:r>
    </w:p>
    <w:p w14:paraId="345D64DE" w14:textId="77777777" w:rsidR="0026351E" w:rsidRPr="00912547" w:rsidRDefault="0026351E" w:rsidP="0026351E">
      <w:pPr>
        <w:pStyle w:val="ListParagraph"/>
        <w:numPr>
          <w:ilvl w:val="0"/>
          <w:numId w:val="5"/>
        </w:numPr>
        <w:rPr>
          <w:highlight w:val="yellow"/>
        </w:rPr>
      </w:pPr>
      <w:r w:rsidRPr="00912547">
        <w:rPr>
          <w:highlight w:val="yellow"/>
        </w:rPr>
        <w:t>Inform the attendees of their options for the breakout—attend the live breakout or log in to participate in a breakout at Prairie Meadows on their own device.</w:t>
      </w:r>
    </w:p>
    <w:p w14:paraId="7DF35EB4" w14:textId="77777777" w:rsidR="0026351E" w:rsidRPr="00912547" w:rsidRDefault="0026351E" w:rsidP="0026351E">
      <w:pPr>
        <w:rPr>
          <w:color w:val="FF0000"/>
        </w:rPr>
      </w:pPr>
    </w:p>
    <w:p w14:paraId="7C851938" w14:textId="77777777" w:rsidR="0026351E" w:rsidRDefault="0026351E" w:rsidP="0026351E">
      <w:r>
        <w:t>Team Member 2 Duties:</w:t>
      </w:r>
    </w:p>
    <w:p w14:paraId="19258709" w14:textId="77777777" w:rsidR="0026351E" w:rsidRPr="00912547" w:rsidRDefault="0026351E" w:rsidP="0026351E">
      <w:pPr>
        <w:pStyle w:val="ListParagraph"/>
        <w:numPr>
          <w:ilvl w:val="0"/>
          <w:numId w:val="3"/>
        </w:numPr>
        <w:rPr>
          <w:highlight w:val="cyan"/>
        </w:rPr>
      </w:pPr>
      <w:r w:rsidRPr="00912547">
        <w:rPr>
          <w:highlight w:val="cyan"/>
        </w:rPr>
        <w:t>Have a list of all presenter’s names, phone numbers and photos on hand, along with corresponding agenda, and a slide advancer, plus spare batteries.</w:t>
      </w:r>
    </w:p>
    <w:p w14:paraId="4FBA2A54" w14:textId="77777777" w:rsidR="0026351E" w:rsidRPr="00912547" w:rsidRDefault="0026351E" w:rsidP="0026351E">
      <w:pPr>
        <w:pStyle w:val="ListParagraph"/>
        <w:numPr>
          <w:ilvl w:val="0"/>
          <w:numId w:val="3"/>
        </w:numPr>
        <w:rPr>
          <w:highlight w:val="green"/>
        </w:rPr>
      </w:pPr>
      <w:r w:rsidRPr="00912547">
        <w:rPr>
          <w:highlight w:val="green"/>
        </w:rPr>
        <w:t>Day-of: Watch for speakers’ arrival, call the speaker if they have not arrived within 30 minutes of their start time</w:t>
      </w:r>
    </w:p>
    <w:p w14:paraId="33F6ABFD" w14:textId="0517D163" w:rsidR="0026351E" w:rsidRPr="00912547" w:rsidRDefault="0026351E" w:rsidP="0026351E">
      <w:pPr>
        <w:pStyle w:val="ListParagraph"/>
        <w:numPr>
          <w:ilvl w:val="0"/>
          <w:numId w:val="3"/>
        </w:numPr>
        <w:rPr>
          <w:highlight w:val="cyan"/>
        </w:rPr>
      </w:pPr>
      <w:r w:rsidRPr="00912547">
        <w:rPr>
          <w:highlight w:val="cyan"/>
        </w:rPr>
        <w:t xml:space="preserve">Collect </w:t>
      </w:r>
      <w:r w:rsidR="00912547" w:rsidRPr="00912547">
        <w:rPr>
          <w:highlight w:val="cyan"/>
        </w:rPr>
        <w:t xml:space="preserve">the day of </w:t>
      </w:r>
      <w:r w:rsidRPr="00912547">
        <w:rPr>
          <w:highlight w:val="cyan"/>
        </w:rPr>
        <w:t xml:space="preserve">their file via USB or via </w:t>
      </w:r>
      <w:proofErr w:type="spellStart"/>
      <w:r w:rsidRPr="00912547">
        <w:rPr>
          <w:highlight w:val="cyan"/>
        </w:rPr>
        <w:t>CyBox</w:t>
      </w:r>
      <w:proofErr w:type="spellEnd"/>
      <w:r w:rsidRPr="00912547">
        <w:rPr>
          <w:highlight w:val="cyan"/>
        </w:rPr>
        <w:t xml:space="preserve"> </w:t>
      </w:r>
      <w:hyperlink r:id="rId7" w:history="1">
        <w:r w:rsidRPr="00912547">
          <w:rPr>
            <w:rStyle w:val="Hyperlink"/>
            <w:highlight w:val="cyan"/>
          </w:rPr>
          <w:t>https://iastate.box.com/s/x7n5s4s8hdm9s322n3801kyb7xiv3ur1</w:t>
        </w:r>
      </w:hyperlink>
      <w:r w:rsidRPr="00912547">
        <w:rPr>
          <w:highlight w:val="cyan"/>
        </w:rPr>
        <w:t xml:space="preserve"> and copy it onto the laptop in the presentation room. </w:t>
      </w:r>
    </w:p>
    <w:p w14:paraId="1930C9BA" w14:textId="77777777" w:rsidR="0026351E" w:rsidRPr="00912547" w:rsidRDefault="0026351E" w:rsidP="0026351E">
      <w:pPr>
        <w:pStyle w:val="ListParagraph"/>
        <w:numPr>
          <w:ilvl w:val="0"/>
          <w:numId w:val="3"/>
        </w:numPr>
        <w:rPr>
          <w:highlight w:val="cyan"/>
        </w:rPr>
      </w:pPr>
      <w:r w:rsidRPr="00912547">
        <w:rPr>
          <w:highlight w:val="cyan"/>
        </w:rPr>
        <w:t xml:space="preserve">Test the presentation and any videos/sound/other features. </w:t>
      </w:r>
    </w:p>
    <w:p w14:paraId="7FB79C9D" w14:textId="77777777" w:rsidR="0026351E" w:rsidRPr="00912547" w:rsidRDefault="0026351E" w:rsidP="0026351E">
      <w:pPr>
        <w:pStyle w:val="ListParagraph"/>
        <w:numPr>
          <w:ilvl w:val="0"/>
          <w:numId w:val="3"/>
        </w:numPr>
        <w:rPr>
          <w:highlight w:val="cyan"/>
        </w:rPr>
      </w:pPr>
      <w:r w:rsidRPr="00912547">
        <w:rPr>
          <w:highlight w:val="cyan"/>
        </w:rPr>
        <w:t>Return the USB drive to the presenter.</w:t>
      </w:r>
    </w:p>
    <w:p w14:paraId="42002E24" w14:textId="77777777" w:rsidR="0026351E" w:rsidRDefault="0026351E" w:rsidP="0026351E"/>
    <w:p w14:paraId="1BF705B4" w14:textId="0539D69C" w:rsidR="0026351E" w:rsidRPr="00F72E1D" w:rsidRDefault="00A876C2" w:rsidP="0026351E">
      <w:pPr>
        <w:rPr>
          <w:b/>
          <w:bCs/>
        </w:rPr>
      </w:pPr>
      <w:r w:rsidRPr="00A876C2">
        <w:rPr>
          <w:b/>
          <w:bCs/>
          <w:highlight w:val="yellow"/>
        </w:rPr>
        <w:t>Team</w:t>
      </w:r>
      <w:r w:rsidR="0026351E" w:rsidRPr="00A876C2">
        <w:rPr>
          <w:b/>
          <w:bCs/>
          <w:highlight w:val="yellow"/>
        </w:rPr>
        <w:t xml:space="preserve"> member</w:t>
      </w:r>
      <w:r w:rsidRPr="00A876C2">
        <w:rPr>
          <w:b/>
          <w:bCs/>
          <w:highlight w:val="yellow"/>
        </w:rPr>
        <w:t>s</w:t>
      </w:r>
      <w:r w:rsidR="0026351E" w:rsidRPr="00F72E1D">
        <w:rPr>
          <w:b/>
          <w:bCs/>
        </w:rPr>
        <w:t xml:space="preserve"> </w:t>
      </w:r>
      <w:r w:rsidR="0026351E" w:rsidRPr="00A876C2">
        <w:rPr>
          <w:b/>
          <w:bCs/>
          <w:highlight w:val="green"/>
        </w:rPr>
        <w:t xml:space="preserve">to staff the </w:t>
      </w:r>
      <w:r w:rsidR="0026351E" w:rsidRPr="00A876C2">
        <w:rPr>
          <w:b/>
          <w:bCs/>
          <w:highlight w:val="cyan"/>
        </w:rPr>
        <w:t xml:space="preserve">check in table aka Check </w:t>
      </w:r>
      <w:proofErr w:type="gramStart"/>
      <w:r w:rsidR="0026351E" w:rsidRPr="00A876C2">
        <w:rPr>
          <w:b/>
          <w:bCs/>
          <w:highlight w:val="cyan"/>
        </w:rPr>
        <w:t>In</w:t>
      </w:r>
      <w:proofErr w:type="gramEnd"/>
      <w:r w:rsidR="0026351E" w:rsidRPr="00A876C2">
        <w:rPr>
          <w:b/>
          <w:bCs/>
          <w:highlight w:val="cyan"/>
        </w:rPr>
        <w:t xml:space="preserve"> Staff</w:t>
      </w:r>
    </w:p>
    <w:p w14:paraId="6EA29012" w14:textId="4303C617" w:rsidR="0026351E" w:rsidRDefault="0026351E" w:rsidP="0026351E">
      <w:r>
        <w:t>If possible, we recommend one staff person per 50 registrants to cover the first 40-60 minutes of the event for check in, and being set up and ready fo</w:t>
      </w:r>
      <w:r w:rsidR="00A876C2">
        <w:t>r attendees 20-30 minutes early</w:t>
      </w:r>
      <w:r w:rsidR="00A876C2">
        <w:tab/>
        <w:t>.</w:t>
      </w:r>
    </w:p>
    <w:p w14:paraId="6D7DFFE4" w14:textId="3C8C4DA5" w:rsidR="0026351E" w:rsidRPr="00A876C2" w:rsidRDefault="00A876C2" w:rsidP="0026351E">
      <w:pPr>
        <w:rPr>
          <w:b/>
        </w:rPr>
      </w:pPr>
      <w:r>
        <w:tab/>
      </w:r>
      <w:r w:rsidRPr="00A876C2">
        <w:rPr>
          <w:b/>
        </w:rPr>
        <w:t xml:space="preserve">Arrive by 7:00 AM. </w:t>
      </w:r>
    </w:p>
    <w:p w14:paraId="391C2228" w14:textId="77777777" w:rsidR="0026351E" w:rsidRDefault="0026351E" w:rsidP="0026351E"/>
    <w:p w14:paraId="07571B5F" w14:textId="77777777" w:rsidR="0026351E" w:rsidRDefault="0026351E" w:rsidP="0026351E">
      <w:r>
        <w:t>CIRAS specific materials for the conference:</w:t>
      </w:r>
    </w:p>
    <w:p w14:paraId="33C1BFE3" w14:textId="77777777" w:rsidR="0026351E" w:rsidRDefault="0026351E" w:rsidP="0026351E">
      <w:pPr>
        <w:pStyle w:val="ListParagraph"/>
        <w:numPr>
          <w:ilvl w:val="0"/>
          <w:numId w:val="6"/>
        </w:numPr>
      </w:pPr>
      <w:r>
        <w:t>CIRAS Banner</w:t>
      </w:r>
    </w:p>
    <w:p w14:paraId="2AEB4008" w14:textId="77777777" w:rsidR="0026351E" w:rsidRDefault="0026351E" w:rsidP="0026351E">
      <w:pPr>
        <w:pStyle w:val="ListParagraph"/>
        <w:numPr>
          <w:ilvl w:val="0"/>
          <w:numId w:val="6"/>
        </w:numPr>
      </w:pPr>
      <w:r>
        <w:t>CIRAS Tablecloth</w:t>
      </w:r>
    </w:p>
    <w:p w14:paraId="1E044135" w14:textId="77777777" w:rsidR="0026351E" w:rsidRDefault="0026351E" w:rsidP="0026351E">
      <w:pPr>
        <w:pStyle w:val="ListParagraph"/>
        <w:numPr>
          <w:ilvl w:val="0"/>
          <w:numId w:val="6"/>
        </w:numPr>
      </w:pPr>
      <w:r>
        <w:t>CIRAS News</w:t>
      </w:r>
    </w:p>
    <w:p w14:paraId="244660FA" w14:textId="77777777" w:rsidR="0026351E" w:rsidRDefault="0026351E" w:rsidP="0026351E">
      <w:pPr>
        <w:pStyle w:val="ListParagraph"/>
        <w:numPr>
          <w:ilvl w:val="0"/>
          <w:numId w:val="6"/>
        </w:numPr>
      </w:pPr>
      <w:r>
        <w:t>ILC/CIRAS Notebooks</w:t>
      </w:r>
    </w:p>
    <w:p w14:paraId="3B031EAD" w14:textId="77777777" w:rsidR="0026351E" w:rsidRDefault="0026351E" w:rsidP="0026351E">
      <w:pPr>
        <w:pStyle w:val="ListParagraph"/>
        <w:numPr>
          <w:ilvl w:val="0"/>
          <w:numId w:val="6"/>
        </w:numPr>
      </w:pPr>
      <w:r>
        <w:t>6 printed copies of the satellite location’s agenda for onsite team</w:t>
      </w:r>
    </w:p>
    <w:p w14:paraId="01BCB41C" w14:textId="77777777" w:rsidR="0026351E" w:rsidRDefault="0026351E" w:rsidP="0026351E">
      <w:pPr>
        <w:pStyle w:val="ListParagraph"/>
        <w:numPr>
          <w:ilvl w:val="0"/>
          <w:numId w:val="6"/>
        </w:numPr>
      </w:pPr>
      <w:r>
        <w:t>List of people with dietary restrictions or specials needs</w:t>
      </w:r>
    </w:p>
    <w:p w14:paraId="3F5640CE" w14:textId="77777777" w:rsidR="0026351E" w:rsidRDefault="0026351E" w:rsidP="0026351E"/>
    <w:p w14:paraId="6B01063D" w14:textId="3852ED96" w:rsidR="0026351E" w:rsidRDefault="0026351E" w:rsidP="0026351E">
      <w:r w:rsidRPr="00A876C2">
        <w:rPr>
          <w:highlight w:val="green"/>
        </w:rPr>
        <w:t>Duties</w:t>
      </w:r>
      <w:r w:rsidR="00A876C2" w:rsidRPr="00A876C2">
        <w:rPr>
          <w:highlight w:val="green"/>
        </w:rPr>
        <w:t xml:space="preserve"> to be directed by Amanda:</w:t>
      </w:r>
      <w:r w:rsidR="00A876C2">
        <w:t xml:space="preserve"> </w:t>
      </w:r>
    </w:p>
    <w:p w14:paraId="2159361E" w14:textId="77777777" w:rsidR="0026351E" w:rsidRDefault="0026351E" w:rsidP="0026351E">
      <w:pPr>
        <w:pStyle w:val="ListParagraph"/>
        <w:numPr>
          <w:ilvl w:val="0"/>
          <w:numId w:val="4"/>
        </w:numPr>
      </w:pPr>
      <w:r>
        <w:t>Table with chairs near entrance of main room will be set for check in and registration:</w:t>
      </w:r>
    </w:p>
    <w:p w14:paraId="767DDC5C" w14:textId="77777777" w:rsidR="0026351E" w:rsidRDefault="0026351E" w:rsidP="0026351E">
      <w:pPr>
        <w:pStyle w:val="ListParagraph"/>
        <w:numPr>
          <w:ilvl w:val="1"/>
          <w:numId w:val="4"/>
        </w:numPr>
      </w:pPr>
      <w:r>
        <w:t>Set up CIRAS Banner and cover table with red CIRAS tablecloth</w:t>
      </w:r>
    </w:p>
    <w:p w14:paraId="557BAFDB" w14:textId="77777777" w:rsidR="0026351E" w:rsidRDefault="0026351E" w:rsidP="0026351E">
      <w:pPr>
        <w:pStyle w:val="ListParagraph"/>
        <w:numPr>
          <w:ilvl w:val="1"/>
          <w:numId w:val="4"/>
        </w:numPr>
      </w:pPr>
      <w:r>
        <w:t xml:space="preserve">Put out name tags on table </w:t>
      </w:r>
    </w:p>
    <w:p w14:paraId="051636E9" w14:textId="77777777" w:rsidR="0026351E" w:rsidRDefault="0026351E" w:rsidP="0026351E">
      <w:pPr>
        <w:pStyle w:val="ListParagraph"/>
        <w:numPr>
          <w:ilvl w:val="1"/>
          <w:numId w:val="4"/>
        </w:numPr>
      </w:pPr>
      <w:r>
        <w:t>Tape arrow signs if needed for attendees to find the breakout room and/or general session room</w:t>
      </w:r>
    </w:p>
    <w:p w14:paraId="40452DA9" w14:textId="77777777" w:rsidR="0026351E" w:rsidRDefault="0026351E" w:rsidP="0026351E">
      <w:pPr>
        <w:pStyle w:val="ListParagraph"/>
        <w:numPr>
          <w:ilvl w:val="1"/>
          <w:numId w:val="4"/>
        </w:numPr>
      </w:pPr>
      <w:r>
        <w:lastRenderedPageBreak/>
        <w:t>Give nametag and notebook to each attendee</w:t>
      </w:r>
    </w:p>
    <w:p w14:paraId="38F57BE5" w14:textId="67402F75" w:rsidR="0026351E" w:rsidRPr="00A876C2" w:rsidRDefault="00A876C2" w:rsidP="0026351E">
      <w:pPr>
        <w:pStyle w:val="ListParagraph"/>
        <w:numPr>
          <w:ilvl w:val="1"/>
          <w:numId w:val="4"/>
        </w:numPr>
        <w:rPr>
          <w:highlight w:val="green"/>
        </w:rPr>
      </w:pPr>
      <w:r w:rsidRPr="00A876C2">
        <w:rPr>
          <w:highlight w:val="green"/>
        </w:rPr>
        <w:t>Walk in</w:t>
      </w:r>
      <w:r>
        <w:rPr>
          <w:highlight w:val="green"/>
        </w:rPr>
        <w:t>s</w:t>
      </w:r>
      <w:r w:rsidRPr="00A876C2">
        <w:rPr>
          <w:highlight w:val="green"/>
        </w:rPr>
        <w:t xml:space="preserve"> allowed</w:t>
      </w:r>
    </w:p>
    <w:p w14:paraId="3C9ECF51" w14:textId="77777777" w:rsidR="0026351E" w:rsidRDefault="0026351E" w:rsidP="0026351E">
      <w:pPr>
        <w:pStyle w:val="ListParagraph"/>
        <w:numPr>
          <w:ilvl w:val="2"/>
          <w:numId w:val="4"/>
        </w:numPr>
      </w:pPr>
      <w:r>
        <w:t>Substitutions are allowed, just make detailed notes in case needed later for billing</w:t>
      </w:r>
    </w:p>
    <w:p w14:paraId="33842913" w14:textId="77777777" w:rsidR="0026351E" w:rsidRDefault="0026351E" w:rsidP="0026351E">
      <w:pPr>
        <w:pStyle w:val="ListParagraph"/>
        <w:numPr>
          <w:ilvl w:val="2"/>
          <w:numId w:val="4"/>
        </w:numPr>
      </w:pPr>
      <w:r>
        <w:t xml:space="preserve">Blank nametags will be provided, </w:t>
      </w:r>
      <w:r w:rsidRPr="001C54C8">
        <w:rPr>
          <w:i/>
          <w:iCs/>
        </w:rPr>
        <w:t>pack spare sharpies</w:t>
      </w:r>
    </w:p>
    <w:p w14:paraId="70287ECA" w14:textId="77777777" w:rsidR="0026351E" w:rsidRDefault="0026351E" w:rsidP="0026351E"/>
    <w:p w14:paraId="5C94F0C2" w14:textId="77777777" w:rsidR="0026351E" w:rsidRDefault="0026351E" w:rsidP="0026351E">
      <w:r>
        <w:t>FAQ’s</w:t>
      </w:r>
    </w:p>
    <w:p w14:paraId="6CDD2EA8" w14:textId="77777777" w:rsidR="0026351E" w:rsidRPr="001C54C8" w:rsidRDefault="0026351E" w:rsidP="0026351E">
      <w:pPr>
        <w:rPr>
          <w:rFonts w:ascii="Segoe UI" w:eastAsia="Times New Roman" w:hAnsi="Segoe UI" w:cs="Segoe UI"/>
        </w:rPr>
      </w:pPr>
      <w:proofErr w:type="gramStart"/>
      <w:r w:rsidRPr="00642599">
        <w:rPr>
          <w:rFonts w:ascii="Segoe UI" w:eastAsia="Times New Roman" w:hAnsi="Symbol" w:cs="Segoe UI"/>
          <w:sz w:val="21"/>
          <w:szCs w:val="21"/>
        </w:rPr>
        <w:t></w:t>
      </w:r>
      <w:r w:rsidRPr="00642599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1C54C8">
        <w:rPr>
          <w:rFonts w:ascii="Segoe UI" w:eastAsia="Times New Roman" w:hAnsi="Segoe UI" w:cs="Segoe UI"/>
          <w:b/>
        </w:rPr>
        <w:t>Opening</w:t>
      </w:r>
      <w:proofErr w:type="gramEnd"/>
      <w:r w:rsidRPr="001C54C8">
        <w:rPr>
          <w:rFonts w:ascii="Segoe UI" w:eastAsia="Times New Roman" w:hAnsi="Segoe UI" w:cs="Segoe UI"/>
          <w:b/>
        </w:rPr>
        <w:t xml:space="preserve"> welcome and keynote stream isn't working - who do you contact?</w:t>
      </w:r>
      <w:r w:rsidRPr="00642599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1C54C8">
        <w:rPr>
          <w:rFonts w:ascii="Segoe UI" w:eastAsia="Times New Roman" w:hAnsi="Segoe UI" w:cs="Segoe UI"/>
        </w:rPr>
        <w:t>Use the MS Teams board to communicate with Roger and his team.</w:t>
      </w:r>
      <w:r>
        <w:rPr>
          <w:rFonts w:ascii="Segoe UI" w:eastAsia="Times New Roman" w:hAnsi="Segoe UI" w:cs="Segoe UI"/>
        </w:rPr>
        <w:t xml:space="preserve"> Venue contact is also a resource.</w:t>
      </w:r>
    </w:p>
    <w:p w14:paraId="7C53E6D4" w14:textId="77777777" w:rsidR="0026351E" w:rsidRPr="00642599" w:rsidRDefault="0026351E" w:rsidP="0026351E">
      <w:pPr>
        <w:rPr>
          <w:rFonts w:ascii="Segoe UI" w:eastAsia="Times New Roman" w:hAnsi="Segoe UI" w:cs="Segoe UI"/>
          <w:sz w:val="21"/>
          <w:szCs w:val="21"/>
        </w:rPr>
      </w:pPr>
      <w:proofErr w:type="gramStart"/>
      <w:r w:rsidRPr="00642599">
        <w:rPr>
          <w:rFonts w:ascii="Segoe UI" w:eastAsia="Times New Roman" w:hAnsi="Symbol" w:cs="Segoe UI"/>
          <w:sz w:val="21"/>
          <w:szCs w:val="21"/>
        </w:rPr>
        <w:t></w:t>
      </w:r>
      <w:r w:rsidRPr="00642599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1C54C8">
        <w:rPr>
          <w:rFonts w:ascii="Segoe UI" w:eastAsia="Times New Roman" w:hAnsi="Segoe UI" w:cs="Segoe UI"/>
          <w:b/>
        </w:rPr>
        <w:t>Attendee</w:t>
      </w:r>
      <w:proofErr w:type="gramEnd"/>
      <w:r w:rsidRPr="001C54C8">
        <w:rPr>
          <w:rFonts w:ascii="Segoe UI" w:eastAsia="Times New Roman" w:hAnsi="Segoe UI" w:cs="Segoe UI"/>
          <w:b/>
        </w:rPr>
        <w:t xml:space="preserve"> doesn't want to attend in-person breakout at satellite, wants to watch online, what do you tell them</w:t>
      </w:r>
      <w:r>
        <w:rPr>
          <w:rFonts w:ascii="Segoe UI" w:eastAsia="Times New Roman" w:hAnsi="Segoe UI" w:cs="Segoe UI"/>
          <w:b/>
        </w:rPr>
        <w:t>,</w:t>
      </w:r>
      <w:r w:rsidRPr="001C54C8">
        <w:rPr>
          <w:rFonts w:ascii="Segoe UI" w:eastAsia="Times New Roman" w:hAnsi="Segoe UI" w:cs="Segoe UI"/>
          <w:b/>
        </w:rPr>
        <w:t xml:space="preserve"> and who can help if they can't access breakout from Des Moines?</w:t>
      </w:r>
      <w:r w:rsidRPr="00642599">
        <w:rPr>
          <w:rFonts w:ascii="Segoe UI" w:eastAsia="Times New Roman" w:hAnsi="Segoe UI" w:cs="Segoe UI"/>
          <w:sz w:val="21"/>
          <w:szCs w:val="21"/>
        </w:rPr>
        <w:t xml:space="preserve"> </w:t>
      </w:r>
      <w:r>
        <w:rPr>
          <w:rFonts w:ascii="Segoe UI" w:eastAsia="Times New Roman" w:hAnsi="Segoe UI" w:cs="Segoe UI"/>
        </w:rPr>
        <w:t xml:space="preserve"> You can assist them as you are able. </w:t>
      </w:r>
    </w:p>
    <w:p w14:paraId="39CB4056" w14:textId="77777777" w:rsidR="0026351E" w:rsidRPr="00642599" w:rsidRDefault="0026351E" w:rsidP="0026351E">
      <w:pPr>
        <w:rPr>
          <w:rFonts w:ascii="Segoe UI" w:eastAsia="Times New Roman" w:hAnsi="Segoe UI" w:cs="Segoe UI"/>
          <w:sz w:val="21"/>
          <w:szCs w:val="21"/>
        </w:rPr>
      </w:pPr>
      <w:proofErr w:type="gramStart"/>
      <w:r w:rsidRPr="00642599">
        <w:rPr>
          <w:rFonts w:ascii="Segoe UI" w:eastAsia="Times New Roman" w:hAnsi="Symbol" w:cs="Segoe UI"/>
          <w:sz w:val="21"/>
          <w:szCs w:val="21"/>
        </w:rPr>
        <w:t></w:t>
      </w:r>
      <w:r w:rsidRPr="00642599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1C54C8">
        <w:rPr>
          <w:rFonts w:ascii="Segoe UI" w:eastAsia="Times New Roman" w:hAnsi="Segoe UI" w:cs="Segoe UI"/>
          <w:b/>
        </w:rPr>
        <w:t>ENGAGE</w:t>
      </w:r>
      <w:proofErr w:type="gramEnd"/>
      <w:r w:rsidRPr="001C54C8">
        <w:rPr>
          <w:rFonts w:ascii="Segoe UI" w:eastAsia="Times New Roman" w:hAnsi="Segoe UI" w:cs="Segoe UI"/>
          <w:b/>
        </w:rPr>
        <w:t>! Activity access is not working - who do you contact?</w:t>
      </w:r>
      <w:r w:rsidRPr="00642599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Communicate on the MS Teams board with Roger and his team.</w:t>
      </w:r>
    </w:p>
    <w:p w14:paraId="456FFDAE" w14:textId="77777777" w:rsidR="0026351E" w:rsidRPr="00642599" w:rsidRDefault="0026351E" w:rsidP="0026351E">
      <w:pPr>
        <w:rPr>
          <w:rFonts w:ascii="Segoe UI" w:eastAsia="Times New Roman" w:hAnsi="Segoe UI" w:cs="Segoe UI"/>
          <w:sz w:val="21"/>
          <w:szCs w:val="21"/>
        </w:rPr>
      </w:pPr>
      <w:proofErr w:type="gramStart"/>
      <w:r w:rsidRPr="00642599">
        <w:rPr>
          <w:rFonts w:ascii="Segoe UI" w:eastAsia="Times New Roman" w:hAnsi="Symbol" w:cs="Segoe UI"/>
          <w:sz w:val="21"/>
          <w:szCs w:val="21"/>
        </w:rPr>
        <w:t></w:t>
      </w:r>
      <w:r w:rsidRPr="00642599">
        <w:rPr>
          <w:rFonts w:ascii="Segoe UI" w:eastAsia="Times New Roman" w:hAnsi="Segoe UI" w:cs="Segoe UI"/>
          <w:sz w:val="21"/>
          <w:szCs w:val="21"/>
        </w:rPr>
        <w:t xml:space="preserve">  </w:t>
      </w:r>
      <w:r w:rsidRPr="001C54C8">
        <w:rPr>
          <w:rFonts w:ascii="Segoe UI" w:eastAsia="Times New Roman" w:hAnsi="Segoe UI" w:cs="Segoe UI"/>
          <w:b/>
        </w:rPr>
        <w:t>What</w:t>
      </w:r>
      <w:proofErr w:type="gramEnd"/>
      <w:r w:rsidRPr="001C54C8">
        <w:rPr>
          <w:rFonts w:ascii="Segoe UI" w:eastAsia="Times New Roman" w:hAnsi="Segoe UI" w:cs="Segoe UI"/>
          <w:b/>
        </w:rPr>
        <w:t xml:space="preserve"> if breakout speaker is not able to make it</w:t>
      </w:r>
      <w:r>
        <w:rPr>
          <w:rFonts w:ascii="Segoe UI" w:eastAsia="Times New Roman" w:hAnsi="Segoe UI" w:cs="Segoe UI"/>
          <w:b/>
        </w:rPr>
        <w:t xml:space="preserve">? </w:t>
      </w:r>
      <w:r>
        <w:rPr>
          <w:rFonts w:ascii="Segoe UI" w:eastAsia="Times New Roman" w:hAnsi="Segoe UI" w:cs="Segoe UI"/>
        </w:rPr>
        <w:t>Tina will connect with you to determine a session to stream into your location to fill that time slot.  Attendees are free to log in and watch a breakout session from Prairie Meadows.</w:t>
      </w:r>
      <w:r w:rsidRPr="00642599">
        <w:rPr>
          <w:rFonts w:ascii="Segoe UI" w:eastAsia="Times New Roman" w:hAnsi="Segoe UI" w:cs="Segoe UI"/>
        </w:rPr>
        <w:t xml:space="preserve"> </w:t>
      </w:r>
    </w:p>
    <w:p w14:paraId="7463DF43" w14:textId="77777777" w:rsidR="0026351E" w:rsidRDefault="0026351E" w:rsidP="0026351E"/>
    <w:p w14:paraId="6298B69B" w14:textId="77777777" w:rsidR="00F72E1D" w:rsidRDefault="00F72E1D" w:rsidP="00F72E1D"/>
    <w:p w14:paraId="0069F1CD" w14:textId="673857AB" w:rsidR="00345C0E" w:rsidRDefault="00345C0E"/>
    <w:sectPr w:rsidR="0034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521"/>
    <w:multiLevelType w:val="hybridMultilevel"/>
    <w:tmpl w:val="D79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F67"/>
    <w:multiLevelType w:val="hybridMultilevel"/>
    <w:tmpl w:val="09E88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76497"/>
    <w:multiLevelType w:val="hybridMultilevel"/>
    <w:tmpl w:val="AD0A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845"/>
    <w:multiLevelType w:val="hybridMultilevel"/>
    <w:tmpl w:val="707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721B"/>
    <w:multiLevelType w:val="hybridMultilevel"/>
    <w:tmpl w:val="AF5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1E99"/>
    <w:multiLevelType w:val="hybridMultilevel"/>
    <w:tmpl w:val="3BC8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tDAwNzMyMDAyMDNQ0lEKTi0uzszPAykwrAUAb5g8uCwAAAA="/>
  </w:docVars>
  <w:rsids>
    <w:rsidRoot w:val="00345C0E"/>
    <w:rsid w:val="000F3A93"/>
    <w:rsid w:val="00135B5E"/>
    <w:rsid w:val="001862C0"/>
    <w:rsid w:val="001F4445"/>
    <w:rsid w:val="0026351E"/>
    <w:rsid w:val="00345C0E"/>
    <w:rsid w:val="003D27FE"/>
    <w:rsid w:val="003D54C4"/>
    <w:rsid w:val="003F7A84"/>
    <w:rsid w:val="00431094"/>
    <w:rsid w:val="00537EBD"/>
    <w:rsid w:val="005E7775"/>
    <w:rsid w:val="005F509D"/>
    <w:rsid w:val="00610A22"/>
    <w:rsid w:val="00756ACD"/>
    <w:rsid w:val="00912547"/>
    <w:rsid w:val="009B423E"/>
    <w:rsid w:val="009C7771"/>
    <w:rsid w:val="009F6858"/>
    <w:rsid w:val="00A21BED"/>
    <w:rsid w:val="00A876C2"/>
    <w:rsid w:val="00AF175D"/>
    <w:rsid w:val="00BE5837"/>
    <w:rsid w:val="00C034C5"/>
    <w:rsid w:val="00CB3FF6"/>
    <w:rsid w:val="00DD7744"/>
    <w:rsid w:val="00EE3485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ABE"/>
  <w15:chartTrackingRefBased/>
  <w15:docId w15:val="{81A92594-90EA-4071-A992-9F48815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8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485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85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485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485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485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485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485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EE3485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JusticeStatement">
    <w:name w:val="Justice Statement"/>
    <w:qFormat/>
    <w:rsid w:val="00EE3485"/>
    <w:rPr>
      <w:rFonts w:ascii="Arial Narrow" w:hAnsi="Arial Narrow"/>
      <w:color w:val="000000" w:themeColor="text1"/>
      <w:sz w:val="13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EE3485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485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485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E3485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E3485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EE3485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485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EE3485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485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4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3485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EE348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3485"/>
    <w:rPr>
      <w:i/>
      <w:iCs/>
    </w:rPr>
  </w:style>
  <w:style w:type="paragraph" w:styleId="NoSpacing">
    <w:name w:val="No Spacing"/>
    <w:uiPriority w:val="1"/>
    <w:qFormat/>
    <w:rsid w:val="00EE348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E34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34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485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E3485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485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EE3485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EE3485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E3485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EE348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345C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state.box.com/s/x7n5s4s8hdm9s322n3801kyb7xiv3u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ras.iastate.edu/iowalean/ilc-learning-opportunities/ilc-annual-conference-2021/" TargetMode="External"/><Relationship Id="rId5" Type="http://schemas.openxmlformats.org/officeDocument/2006/relationships/hyperlink" Target="mailto:scttps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Aubrey A [CPM]</dc:creator>
  <cp:keywords/>
  <dc:description/>
  <cp:lastModifiedBy>Colburn, Tina M [CIRAS]</cp:lastModifiedBy>
  <cp:revision>4</cp:revision>
  <dcterms:created xsi:type="dcterms:W3CDTF">2021-10-21T14:04:00Z</dcterms:created>
  <dcterms:modified xsi:type="dcterms:W3CDTF">2021-10-21T21:54:00Z</dcterms:modified>
</cp:coreProperties>
</file>